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645CF" w14:textId="3C0FEC41" w:rsidR="008A514A" w:rsidRPr="00B151FA" w:rsidRDefault="004804C5" w:rsidP="004804C5">
      <w:pPr>
        <w:jc w:val="center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B151FA">
        <w:rPr>
          <w:b/>
          <w:bCs/>
          <w:sz w:val="28"/>
          <w:szCs w:val="28"/>
          <w:u w:val="single"/>
        </w:rPr>
        <w:t xml:space="preserve">Position Description </w:t>
      </w:r>
      <w:r w:rsidR="00FE1522">
        <w:rPr>
          <w:b/>
          <w:bCs/>
          <w:sz w:val="28"/>
          <w:szCs w:val="28"/>
          <w:u w:val="single"/>
        </w:rPr>
        <w:t>–</w:t>
      </w:r>
      <w:r w:rsidRPr="00B151FA">
        <w:rPr>
          <w:b/>
          <w:bCs/>
          <w:sz w:val="28"/>
          <w:szCs w:val="28"/>
          <w:u w:val="single"/>
        </w:rPr>
        <w:t xml:space="preserve"> </w:t>
      </w:r>
      <w:r w:rsidR="00F90EFD">
        <w:rPr>
          <w:b/>
          <w:bCs/>
          <w:sz w:val="28"/>
          <w:szCs w:val="28"/>
          <w:u w:val="single"/>
        </w:rPr>
        <w:t>Operations Director</w:t>
      </w:r>
      <w:r w:rsidRPr="00B151FA">
        <w:rPr>
          <w:b/>
          <w:bCs/>
          <w:sz w:val="28"/>
          <w:szCs w:val="28"/>
          <w:u w:val="single"/>
        </w:rPr>
        <w:t xml:space="preserve"> </w:t>
      </w:r>
    </w:p>
    <w:p w14:paraId="0F318B04" w14:textId="7AAECE66" w:rsidR="004804C5" w:rsidRDefault="004804C5" w:rsidP="004804C5">
      <w:pPr>
        <w:jc w:val="center"/>
        <w:rPr>
          <w:sz w:val="28"/>
          <w:szCs w:val="28"/>
        </w:rPr>
      </w:pPr>
    </w:p>
    <w:p w14:paraId="1F3116DE" w14:textId="635CC36B" w:rsidR="004804C5" w:rsidRDefault="004804C5" w:rsidP="004804C5">
      <w:pPr>
        <w:rPr>
          <w:sz w:val="24"/>
          <w:szCs w:val="24"/>
        </w:rPr>
      </w:pPr>
      <w:r>
        <w:rPr>
          <w:sz w:val="24"/>
          <w:szCs w:val="24"/>
        </w:rPr>
        <w:t>Position Type: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Voluntary</w:t>
      </w:r>
    </w:p>
    <w:p w14:paraId="78C1C492" w14:textId="185E854E" w:rsidR="004804C5" w:rsidRDefault="004804C5" w:rsidP="004804C5">
      <w:pPr>
        <w:rPr>
          <w:sz w:val="24"/>
          <w:szCs w:val="24"/>
        </w:rPr>
      </w:pPr>
      <w:r>
        <w:rPr>
          <w:sz w:val="24"/>
          <w:szCs w:val="24"/>
        </w:rPr>
        <w:t>Hours: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Approximately </w:t>
      </w:r>
      <w:r w:rsidR="009C5059">
        <w:rPr>
          <w:sz w:val="24"/>
          <w:szCs w:val="24"/>
        </w:rPr>
        <w:t>20 -30</w:t>
      </w:r>
      <w:r>
        <w:rPr>
          <w:sz w:val="24"/>
          <w:szCs w:val="24"/>
        </w:rPr>
        <w:t xml:space="preserve"> hours per week</w:t>
      </w:r>
    </w:p>
    <w:p w14:paraId="109EBA7C" w14:textId="3B721011" w:rsidR="004804C5" w:rsidRDefault="004804C5" w:rsidP="004804C5">
      <w:pPr>
        <w:rPr>
          <w:sz w:val="24"/>
          <w:szCs w:val="24"/>
        </w:rPr>
      </w:pPr>
      <w:r>
        <w:rPr>
          <w:sz w:val="24"/>
          <w:szCs w:val="24"/>
        </w:rPr>
        <w:t>Reports to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Caboolture Netball Association Board and Member of the Association</w:t>
      </w:r>
    </w:p>
    <w:p w14:paraId="21DF3D49" w14:textId="0C3EDC95" w:rsidR="004804C5" w:rsidRDefault="004804C5" w:rsidP="004804C5">
      <w:pPr>
        <w:rPr>
          <w:sz w:val="24"/>
          <w:szCs w:val="24"/>
        </w:rPr>
      </w:pPr>
    </w:p>
    <w:p w14:paraId="62A10968" w14:textId="00F9ECF1" w:rsidR="004804C5" w:rsidRPr="00993F7E" w:rsidRDefault="009C08DF" w:rsidP="009C08DF">
      <w:pPr>
        <w:jc w:val="center"/>
        <w:rPr>
          <w:b/>
          <w:bCs/>
          <w:sz w:val="24"/>
          <w:szCs w:val="24"/>
          <w:u w:val="single"/>
        </w:rPr>
      </w:pPr>
      <w:r w:rsidRPr="00993F7E">
        <w:rPr>
          <w:b/>
          <w:bCs/>
          <w:sz w:val="24"/>
          <w:szCs w:val="24"/>
          <w:u w:val="single"/>
        </w:rPr>
        <w:t>Terms</w:t>
      </w:r>
    </w:p>
    <w:p w14:paraId="0F037BDF" w14:textId="25C87866" w:rsidR="009C08DF" w:rsidRDefault="009C08DF" w:rsidP="009C08DF">
      <w:pPr>
        <w:rPr>
          <w:sz w:val="24"/>
          <w:szCs w:val="24"/>
        </w:rPr>
      </w:pPr>
      <w:r>
        <w:rPr>
          <w:sz w:val="24"/>
          <w:szCs w:val="24"/>
        </w:rPr>
        <w:t>Commencement Date:</w:t>
      </w:r>
      <w:r>
        <w:rPr>
          <w:sz w:val="24"/>
          <w:szCs w:val="24"/>
        </w:rPr>
        <w:tab/>
        <w:t>Annual AGM</w:t>
      </w:r>
      <w:r w:rsidR="00634F41">
        <w:rPr>
          <w:sz w:val="24"/>
          <w:szCs w:val="24"/>
        </w:rPr>
        <w:t>.</w:t>
      </w:r>
    </w:p>
    <w:p w14:paraId="611A4875" w14:textId="77777777" w:rsidR="00787D7C" w:rsidRDefault="009C08DF" w:rsidP="000A1C52">
      <w:pPr>
        <w:spacing w:after="0"/>
        <w:ind w:left="2880" w:hanging="2880"/>
        <w:rPr>
          <w:i/>
          <w:iCs/>
          <w:sz w:val="24"/>
          <w:szCs w:val="24"/>
        </w:rPr>
      </w:pPr>
      <w:r>
        <w:rPr>
          <w:sz w:val="24"/>
          <w:szCs w:val="24"/>
        </w:rPr>
        <w:t>Duration of Term:</w:t>
      </w:r>
      <w:proofErr w:type="gramStart"/>
      <w:r w:rsidR="000A1C52">
        <w:rPr>
          <w:sz w:val="24"/>
          <w:szCs w:val="24"/>
        </w:rPr>
        <w:t xml:space="preserve">   (</w:t>
      </w:r>
      <w:proofErr w:type="gramEnd"/>
      <w:r w:rsidR="000A1C52">
        <w:rPr>
          <w:sz w:val="24"/>
          <w:szCs w:val="24"/>
        </w:rPr>
        <w:t>as per Caboolture Netball Association Constitution – Adopted 2022)</w:t>
      </w:r>
      <w:r w:rsidR="004D28F9">
        <w:rPr>
          <w:sz w:val="24"/>
          <w:szCs w:val="24"/>
        </w:rPr>
        <w:tab/>
      </w:r>
    </w:p>
    <w:p w14:paraId="367EFE37" w14:textId="677A7D00" w:rsidR="004514F3" w:rsidRPr="00EA3A8D" w:rsidRDefault="00C234B3" w:rsidP="000A1C52">
      <w:pPr>
        <w:spacing w:after="0"/>
        <w:ind w:left="2880" w:hanging="2880"/>
        <w:rPr>
          <w:i/>
          <w:iCs/>
          <w:sz w:val="24"/>
          <w:szCs w:val="24"/>
        </w:rPr>
      </w:pPr>
      <w:r w:rsidRPr="00EA3A8D">
        <w:rPr>
          <w:i/>
          <w:iCs/>
          <w:sz w:val="24"/>
          <w:szCs w:val="24"/>
        </w:rPr>
        <w:t>5</w:t>
      </w:r>
      <w:r w:rsidR="004514F3" w:rsidRPr="00EA3A8D">
        <w:rPr>
          <w:i/>
          <w:iCs/>
          <w:sz w:val="24"/>
          <w:szCs w:val="24"/>
        </w:rPr>
        <w:t xml:space="preserve">.2.1. Subject to clause 5.2.2, the term of office for board members is two years. </w:t>
      </w:r>
    </w:p>
    <w:p w14:paraId="31CCB6D0" w14:textId="77777777" w:rsidR="00C234B3" w:rsidRPr="00EA3A8D" w:rsidRDefault="004514F3" w:rsidP="000A1C52">
      <w:pPr>
        <w:spacing w:after="0"/>
        <w:ind w:left="2880" w:hanging="2880"/>
        <w:rPr>
          <w:i/>
          <w:iCs/>
          <w:sz w:val="24"/>
          <w:szCs w:val="24"/>
        </w:rPr>
      </w:pPr>
      <w:r w:rsidRPr="00EA3A8D">
        <w:rPr>
          <w:i/>
          <w:iCs/>
          <w:sz w:val="24"/>
          <w:szCs w:val="24"/>
        </w:rPr>
        <w:t>5.2.2. Board members shall remain in office from the conclusion of the annual general</w:t>
      </w:r>
    </w:p>
    <w:p w14:paraId="6202C31B" w14:textId="77777777" w:rsidR="00C234B3" w:rsidRPr="00EA3A8D" w:rsidRDefault="00C234B3" w:rsidP="000A1C52">
      <w:pPr>
        <w:spacing w:after="0"/>
        <w:ind w:left="2880" w:hanging="2880"/>
        <w:rPr>
          <w:i/>
          <w:iCs/>
          <w:sz w:val="24"/>
          <w:szCs w:val="24"/>
        </w:rPr>
      </w:pPr>
      <w:r w:rsidRPr="00EA3A8D">
        <w:rPr>
          <w:i/>
          <w:iCs/>
          <w:sz w:val="24"/>
          <w:szCs w:val="24"/>
        </w:rPr>
        <w:t>m</w:t>
      </w:r>
      <w:r w:rsidR="004514F3" w:rsidRPr="00EA3A8D">
        <w:rPr>
          <w:i/>
          <w:iCs/>
          <w:sz w:val="24"/>
          <w:szCs w:val="24"/>
        </w:rPr>
        <w:t xml:space="preserve">eeting at which they were elected until the second annual general meeting following </w:t>
      </w:r>
      <w:proofErr w:type="gramStart"/>
      <w:r w:rsidR="004514F3" w:rsidRPr="00EA3A8D">
        <w:rPr>
          <w:i/>
          <w:iCs/>
          <w:sz w:val="24"/>
          <w:szCs w:val="24"/>
        </w:rPr>
        <w:t>their</w:t>
      </w:r>
      <w:proofErr w:type="gramEnd"/>
    </w:p>
    <w:p w14:paraId="08DAE157" w14:textId="68A3766B" w:rsidR="009C08DF" w:rsidRPr="00EA3A8D" w:rsidRDefault="00C234B3" w:rsidP="000A1C52">
      <w:pPr>
        <w:spacing w:after="0"/>
        <w:ind w:left="2880" w:hanging="2880"/>
        <w:rPr>
          <w:i/>
          <w:iCs/>
          <w:sz w:val="24"/>
          <w:szCs w:val="24"/>
        </w:rPr>
      </w:pPr>
      <w:r w:rsidRPr="00EA3A8D">
        <w:rPr>
          <w:i/>
          <w:iCs/>
          <w:sz w:val="24"/>
          <w:szCs w:val="24"/>
        </w:rPr>
        <w:t>e</w:t>
      </w:r>
      <w:r w:rsidR="004514F3" w:rsidRPr="00EA3A8D">
        <w:rPr>
          <w:i/>
          <w:iCs/>
          <w:sz w:val="24"/>
          <w:szCs w:val="24"/>
        </w:rPr>
        <w:t>lection, but are eligible, subject to clause 5.2.4, on nomination, for re-election.</w:t>
      </w:r>
    </w:p>
    <w:p w14:paraId="25B94593" w14:textId="77777777" w:rsidR="003C35BC" w:rsidRPr="00EA3A8D" w:rsidRDefault="003C35BC" w:rsidP="000A1C52">
      <w:pPr>
        <w:spacing w:after="0"/>
        <w:ind w:left="2880" w:hanging="2880"/>
        <w:rPr>
          <w:i/>
          <w:iCs/>
          <w:sz w:val="24"/>
          <w:szCs w:val="24"/>
        </w:rPr>
      </w:pPr>
      <w:r w:rsidRPr="00EA3A8D">
        <w:rPr>
          <w:i/>
          <w:iCs/>
          <w:sz w:val="24"/>
          <w:szCs w:val="24"/>
        </w:rPr>
        <w:t>5.2.3. The board shall have the power to determine the sequence of retirements for board</w:t>
      </w:r>
    </w:p>
    <w:p w14:paraId="4A36DF29" w14:textId="77777777" w:rsidR="003C35BC" w:rsidRPr="00EA3A8D" w:rsidRDefault="003C35BC" w:rsidP="000A1C52">
      <w:pPr>
        <w:spacing w:after="0"/>
        <w:ind w:left="2880" w:hanging="2880"/>
        <w:rPr>
          <w:i/>
          <w:iCs/>
          <w:sz w:val="24"/>
          <w:szCs w:val="24"/>
        </w:rPr>
      </w:pPr>
      <w:r w:rsidRPr="00EA3A8D">
        <w:rPr>
          <w:i/>
          <w:iCs/>
          <w:sz w:val="24"/>
          <w:szCs w:val="24"/>
        </w:rPr>
        <w:t>members to ensure rotational terms, whereby approximately one half of the board</w:t>
      </w:r>
    </w:p>
    <w:p w14:paraId="6DA34223" w14:textId="77777777" w:rsidR="003C35BC" w:rsidRPr="00EA3A8D" w:rsidRDefault="003C35BC" w:rsidP="000A1C52">
      <w:pPr>
        <w:spacing w:after="0"/>
        <w:ind w:left="2880" w:hanging="2880"/>
        <w:rPr>
          <w:i/>
          <w:iCs/>
          <w:sz w:val="24"/>
          <w:szCs w:val="24"/>
        </w:rPr>
      </w:pPr>
      <w:r w:rsidRPr="00EA3A8D">
        <w:rPr>
          <w:i/>
          <w:iCs/>
          <w:sz w:val="24"/>
          <w:szCs w:val="24"/>
        </w:rPr>
        <w:t>members retire in each year.</w:t>
      </w:r>
    </w:p>
    <w:p w14:paraId="4008C3E6" w14:textId="77777777" w:rsidR="003C35BC" w:rsidRPr="00EA3A8D" w:rsidRDefault="003C35BC" w:rsidP="000A1C52">
      <w:pPr>
        <w:spacing w:after="0"/>
        <w:ind w:left="2880" w:hanging="2880"/>
        <w:rPr>
          <w:i/>
          <w:iCs/>
          <w:sz w:val="24"/>
          <w:szCs w:val="24"/>
        </w:rPr>
      </w:pPr>
      <w:r w:rsidRPr="00EA3A8D">
        <w:rPr>
          <w:i/>
          <w:iCs/>
          <w:sz w:val="24"/>
          <w:szCs w:val="24"/>
        </w:rPr>
        <w:t xml:space="preserve"> 5.2.4. Any person who has served as a board member for four consecutive years must retire</w:t>
      </w:r>
    </w:p>
    <w:p w14:paraId="70DB7645" w14:textId="7D444B46" w:rsidR="00C234B3" w:rsidRPr="00EA3A8D" w:rsidRDefault="003C35BC" w:rsidP="000A1C52">
      <w:pPr>
        <w:spacing w:after="0"/>
        <w:ind w:left="2880" w:hanging="2880"/>
        <w:rPr>
          <w:i/>
          <w:iCs/>
          <w:sz w:val="24"/>
          <w:szCs w:val="24"/>
        </w:rPr>
      </w:pPr>
      <w:r w:rsidRPr="00EA3A8D">
        <w:rPr>
          <w:i/>
          <w:iCs/>
          <w:sz w:val="24"/>
          <w:szCs w:val="24"/>
        </w:rPr>
        <w:t>for a minimum of one year before being eligible for election to any board position.</w:t>
      </w:r>
    </w:p>
    <w:p w14:paraId="16EC2133" w14:textId="77777777" w:rsidR="000A1C52" w:rsidRDefault="000A1C52" w:rsidP="000A1C52">
      <w:pPr>
        <w:spacing w:after="0"/>
        <w:ind w:left="2880" w:hanging="2880"/>
        <w:rPr>
          <w:sz w:val="24"/>
          <w:szCs w:val="24"/>
        </w:rPr>
      </w:pPr>
    </w:p>
    <w:p w14:paraId="3E49FAEC" w14:textId="16BF950F" w:rsidR="009C08DF" w:rsidRDefault="009C08DF" w:rsidP="009C08DF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Resources:</w:t>
      </w:r>
      <w:r>
        <w:rPr>
          <w:sz w:val="24"/>
          <w:szCs w:val="24"/>
        </w:rPr>
        <w:tab/>
        <w:t>Out of pocket expenses – Approved by the Board</w:t>
      </w:r>
      <w:r w:rsidR="00634F41">
        <w:rPr>
          <w:sz w:val="24"/>
          <w:szCs w:val="24"/>
        </w:rPr>
        <w:t>.</w:t>
      </w:r>
    </w:p>
    <w:p w14:paraId="68E7E01C" w14:textId="4EC6162C" w:rsidR="009C08DF" w:rsidRDefault="009C08DF" w:rsidP="009C08DF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Recognition &amp; Reward:</w:t>
      </w:r>
      <w:r>
        <w:rPr>
          <w:sz w:val="24"/>
          <w:szCs w:val="24"/>
        </w:rPr>
        <w:tab/>
        <w:t>To be discussed and approved by the Board, dependent on circumstance including free or reduced fees, free Association apparel (Official polo, jacket and cap), suitable gift on completion of this term</w:t>
      </w:r>
      <w:r w:rsidR="00634F41">
        <w:rPr>
          <w:sz w:val="24"/>
          <w:szCs w:val="24"/>
        </w:rPr>
        <w:t>.</w:t>
      </w:r>
    </w:p>
    <w:p w14:paraId="79D4DB50" w14:textId="77777777" w:rsidR="009C08DF" w:rsidRPr="009C08DF" w:rsidRDefault="009C08DF" w:rsidP="009C08DF">
      <w:pPr>
        <w:ind w:left="2880" w:hanging="2880"/>
        <w:rPr>
          <w:sz w:val="24"/>
          <w:szCs w:val="24"/>
        </w:rPr>
      </w:pPr>
    </w:p>
    <w:p w14:paraId="4ECC4C71" w14:textId="3FBE84B8" w:rsidR="009C08DF" w:rsidRPr="00993F7E" w:rsidRDefault="009C08DF" w:rsidP="009C08DF">
      <w:pPr>
        <w:jc w:val="center"/>
        <w:rPr>
          <w:b/>
          <w:bCs/>
          <w:sz w:val="24"/>
          <w:szCs w:val="24"/>
          <w:u w:val="single"/>
        </w:rPr>
      </w:pPr>
      <w:r w:rsidRPr="00993F7E">
        <w:rPr>
          <w:b/>
          <w:bCs/>
          <w:sz w:val="24"/>
          <w:szCs w:val="24"/>
          <w:u w:val="single"/>
        </w:rPr>
        <w:t>Key Objective and Roles and Responsibilities</w:t>
      </w:r>
    </w:p>
    <w:p w14:paraId="0AF6506D" w14:textId="30DE1E51" w:rsidR="009C08DF" w:rsidRDefault="00726CE4" w:rsidP="009C08DF">
      <w:pPr>
        <w:rPr>
          <w:sz w:val="24"/>
          <w:szCs w:val="24"/>
        </w:rPr>
      </w:pPr>
      <w:r>
        <w:rPr>
          <w:sz w:val="24"/>
          <w:szCs w:val="24"/>
        </w:rPr>
        <w:t>To be an active member of the Board and assist the Chairperson to deliver the Association’s operational outcomes in the areas of Facilities, Canteen and Policy and Procedures</w:t>
      </w:r>
      <w:r w:rsidR="000C5FB2">
        <w:rPr>
          <w:sz w:val="24"/>
          <w:szCs w:val="24"/>
        </w:rPr>
        <w:t>.</w:t>
      </w:r>
    </w:p>
    <w:p w14:paraId="2CB1D8B1" w14:textId="26D2E236" w:rsidR="009C08DF" w:rsidRPr="00634F41" w:rsidRDefault="009C08DF" w:rsidP="00634F41">
      <w:pPr>
        <w:jc w:val="center"/>
        <w:rPr>
          <w:sz w:val="24"/>
          <w:szCs w:val="24"/>
          <w:u w:val="single"/>
        </w:rPr>
      </w:pPr>
      <w:r w:rsidRPr="00634F41">
        <w:rPr>
          <w:sz w:val="24"/>
          <w:szCs w:val="24"/>
          <w:u w:val="single"/>
        </w:rPr>
        <w:t>Key roles &amp; Responsibilities</w:t>
      </w:r>
    </w:p>
    <w:p w14:paraId="65061892" w14:textId="204D78E4" w:rsidR="00756874" w:rsidRDefault="005A4BBD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Shall attend </w:t>
      </w:r>
      <w:r w:rsidR="0008192F">
        <w:rPr>
          <w:sz w:val="24"/>
          <w:szCs w:val="24"/>
        </w:rPr>
        <w:t>meetings of the Association and its Board and ensure meetings are conducted in accordance with the Rules of the Association</w:t>
      </w:r>
      <w:r w:rsidR="00634F41">
        <w:rPr>
          <w:sz w:val="24"/>
          <w:szCs w:val="24"/>
        </w:rPr>
        <w:t>.</w:t>
      </w:r>
    </w:p>
    <w:p w14:paraId="0723A308" w14:textId="6944E0AE" w:rsidR="0008192F" w:rsidRDefault="0008192F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Assist the Chairperson to maintain </w:t>
      </w:r>
      <w:r w:rsidR="00C64579">
        <w:rPr>
          <w:sz w:val="24"/>
          <w:szCs w:val="24"/>
        </w:rPr>
        <w:t>a positive, modern, forward-thinking approach to the growth and development of the Association, through the implementation of modern governance, a modern cons</w:t>
      </w:r>
      <w:r w:rsidR="00D63DF7">
        <w:rPr>
          <w:sz w:val="24"/>
          <w:szCs w:val="24"/>
        </w:rPr>
        <w:t>titution and updated policies and procedures.</w:t>
      </w:r>
    </w:p>
    <w:p w14:paraId="126C5538" w14:textId="572393AD" w:rsidR="00C117AA" w:rsidRDefault="00C767A8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Represent the Association in the absence of the Chairperson in a professional, positive and appropriate manner</w:t>
      </w:r>
      <w:r w:rsidR="00634F41">
        <w:rPr>
          <w:sz w:val="24"/>
          <w:szCs w:val="24"/>
        </w:rPr>
        <w:t>.</w:t>
      </w:r>
    </w:p>
    <w:p w14:paraId="16A59017" w14:textId="1A07DA2A" w:rsidR="00C767A8" w:rsidRDefault="00C767A8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As the member of the Board, ensure a high standard of </w:t>
      </w:r>
      <w:r w:rsidR="00214CA2">
        <w:rPr>
          <w:sz w:val="24"/>
          <w:szCs w:val="24"/>
        </w:rPr>
        <w:t>volunteer management practices are maintained</w:t>
      </w:r>
      <w:r w:rsidR="00622E6B">
        <w:rPr>
          <w:sz w:val="24"/>
          <w:szCs w:val="24"/>
        </w:rPr>
        <w:t xml:space="preserve"> and e</w:t>
      </w:r>
      <w:r w:rsidR="00622E6B">
        <w:rPr>
          <w:sz w:val="24"/>
          <w:szCs w:val="24"/>
        </w:rPr>
        <w:t>nsure the Child Safeguarding compliance requirements are met, including facilitating mandatory child safeguarding training across the organisation</w:t>
      </w:r>
    </w:p>
    <w:p w14:paraId="5C097133" w14:textId="7A63C598" w:rsidR="00214CA2" w:rsidRDefault="00214CA2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Direct and develop relevant documents on behalf </w:t>
      </w:r>
      <w:r w:rsidR="00D65E2D">
        <w:rPr>
          <w:sz w:val="24"/>
          <w:szCs w:val="24"/>
        </w:rPr>
        <w:t>of the Association on future facility development and current facility maintenance.</w:t>
      </w:r>
    </w:p>
    <w:p w14:paraId="60A0441D" w14:textId="0AE52D51" w:rsidR="00A411D8" w:rsidRDefault="00A411D8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 respon</w:t>
      </w:r>
      <w:r w:rsidR="00DF1BD8">
        <w:rPr>
          <w:sz w:val="24"/>
          <w:szCs w:val="24"/>
        </w:rPr>
        <w:t>sible for the overall operation of the Association’s canteen with a specific focus on methods of monitoring/controlling stock to maximise operations</w:t>
      </w:r>
      <w:r w:rsidR="00634F41">
        <w:rPr>
          <w:sz w:val="24"/>
          <w:szCs w:val="24"/>
        </w:rPr>
        <w:t>.</w:t>
      </w:r>
    </w:p>
    <w:p w14:paraId="1DF6391E" w14:textId="70499169" w:rsidR="00D65E2D" w:rsidRDefault="002629EC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 responsible for the management of all contracted staff of the Association – canteen staff</w:t>
      </w:r>
      <w:r w:rsidR="000C62A4">
        <w:rPr>
          <w:sz w:val="24"/>
          <w:szCs w:val="24"/>
        </w:rPr>
        <w:t xml:space="preserve"> and administration staff.</w:t>
      </w:r>
    </w:p>
    <w:p w14:paraId="070C20C1" w14:textId="7EDD2B9F" w:rsidR="00B4237B" w:rsidRPr="00B4237B" w:rsidRDefault="000C62A4" w:rsidP="00B4237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Present a report at the Annual General Meeting on the Association Operational Activities, specifically including facilities, canteen and </w:t>
      </w:r>
      <w:r w:rsidR="00B4237B">
        <w:rPr>
          <w:sz w:val="24"/>
          <w:szCs w:val="24"/>
        </w:rPr>
        <w:t>contracted staff.</w:t>
      </w:r>
    </w:p>
    <w:p w14:paraId="49C8E985" w14:textId="7CD68218" w:rsidR="007F4B15" w:rsidRDefault="007F4B15" w:rsidP="007F4B15">
      <w:pPr>
        <w:pStyle w:val="ListParagraph"/>
        <w:rPr>
          <w:sz w:val="24"/>
          <w:szCs w:val="24"/>
        </w:rPr>
      </w:pPr>
    </w:p>
    <w:p w14:paraId="45E68565" w14:textId="77777777" w:rsidR="003A7844" w:rsidRDefault="003A7844" w:rsidP="001F675A">
      <w:pPr>
        <w:rPr>
          <w:b/>
          <w:bCs/>
          <w:sz w:val="24"/>
          <w:szCs w:val="24"/>
          <w:u w:val="single"/>
        </w:rPr>
      </w:pPr>
    </w:p>
    <w:p w14:paraId="5B348D70" w14:textId="5C0BA5DA" w:rsidR="00993F7E" w:rsidRPr="00E46878" w:rsidRDefault="00993F7E" w:rsidP="00993F7E">
      <w:pPr>
        <w:jc w:val="center"/>
        <w:rPr>
          <w:b/>
          <w:bCs/>
          <w:sz w:val="24"/>
          <w:szCs w:val="24"/>
          <w:u w:val="single"/>
        </w:rPr>
      </w:pPr>
      <w:r w:rsidRPr="00E46878">
        <w:rPr>
          <w:b/>
          <w:bCs/>
          <w:sz w:val="24"/>
          <w:szCs w:val="24"/>
          <w:u w:val="single"/>
        </w:rPr>
        <w:t>Qualifications Requirements</w:t>
      </w:r>
    </w:p>
    <w:p w14:paraId="380C6C40" w14:textId="15082B42" w:rsidR="00993F7E" w:rsidRDefault="00993F7E" w:rsidP="00993F7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Hold a current </w:t>
      </w:r>
      <w:proofErr w:type="gramStart"/>
      <w:r>
        <w:rPr>
          <w:sz w:val="24"/>
          <w:szCs w:val="24"/>
        </w:rPr>
        <w:t>Blue</w:t>
      </w:r>
      <w:proofErr w:type="gramEnd"/>
      <w:r>
        <w:rPr>
          <w:sz w:val="24"/>
          <w:szCs w:val="24"/>
        </w:rPr>
        <w:t xml:space="preserve"> card or be able to obtain one within a reasonable time of accepting the position</w:t>
      </w:r>
      <w:r w:rsidR="00634F41">
        <w:rPr>
          <w:sz w:val="24"/>
          <w:szCs w:val="24"/>
        </w:rPr>
        <w:t>.</w:t>
      </w:r>
    </w:p>
    <w:p w14:paraId="1B93FF2C" w14:textId="43BF03E7" w:rsidR="00993F7E" w:rsidRDefault="00993F7E" w:rsidP="00993F7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Hold a current Drivers Licence to effectively attend events</w:t>
      </w:r>
      <w:r w:rsidR="00B4237B">
        <w:rPr>
          <w:sz w:val="24"/>
          <w:szCs w:val="24"/>
        </w:rPr>
        <w:t xml:space="preserve"> and required meetings.</w:t>
      </w:r>
    </w:p>
    <w:p w14:paraId="6820B284" w14:textId="6AE0D266" w:rsidR="00B41589" w:rsidRPr="00B41589" w:rsidRDefault="00B41589" w:rsidP="00B4158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Have completed the Child Safeguarding courses through Netball Australia</w:t>
      </w:r>
    </w:p>
    <w:p w14:paraId="0CA1755C" w14:textId="1DA0C572" w:rsidR="00993F7E" w:rsidRDefault="00993F7E" w:rsidP="00993F7E">
      <w:pPr>
        <w:rPr>
          <w:sz w:val="24"/>
          <w:szCs w:val="24"/>
        </w:rPr>
      </w:pPr>
    </w:p>
    <w:p w14:paraId="3BC360B5" w14:textId="6B35F9FD" w:rsidR="00993F7E" w:rsidRPr="00E46878" w:rsidRDefault="00993F7E" w:rsidP="00993F7E">
      <w:pPr>
        <w:jc w:val="center"/>
        <w:rPr>
          <w:b/>
          <w:bCs/>
          <w:sz w:val="24"/>
          <w:szCs w:val="24"/>
          <w:u w:val="single"/>
        </w:rPr>
      </w:pPr>
      <w:r w:rsidRPr="00E46878">
        <w:rPr>
          <w:b/>
          <w:bCs/>
          <w:sz w:val="24"/>
          <w:szCs w:val="24"/>
          <w:u w:val="single"/>
        </w:rPr>
        <w:t>Skill Requirements and Relevant Experience</w:t>
      </w:r>
    </w:p>
    <w:p w14:paraId="646EE890" w14:textId="29437346" w:rsidR="00972668" w:rsidRDefault="00125A5E" w:rsidP="00F25860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Some experience and/or ability to fill a leadership role in a not-for-profit, volunteer-based organisation, which includes good understanding of strategic and operational planning, financial management, administration needs and the ability to speak in public.</w:t>
      </w:r>
    </w:p>
    <w:p w14:paraId="1BAA0D30" w14:textId="75704A9B" w:rsidR="00125A5E" w:rsidRDefault="00920972" w:rsidP="00F25860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Some knowledge of modern governance practices</w:t>
      </w:r>
      <w:r w:rsidR="00634F41">
        <w:rPr>
          <w:sz w:val="24"/>
          <w:szCs w:val="24"/>
        </w:rPr>
        <w:t>.</w:t>
      </w:r>
    </w:p>
    <w:p w14:paraId="5F962792" w14:textId="6FEB0F05" w:rsidR="00920972" w:rsidRDefault="00920972" w:rsidP="00F25860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Some knowledge of the legal requirements of the organisation and current issues</w:t>
      </w:r>
      <w:r w:rsidR="00634F41">
        <w:rPr>
          <w:sz w:val="24"/>
          <w:szCs w:val="24"/>
        </w:rPr>
        <w:t>.</w:t>
      </w:r>
    </w:p>
    <w:p w14:paraId="01C09569" w14:textId="27AC369E" w:rsidR="00920972" w:rsidRDefault="00920972" w:rsidP="00F25860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High standard of oral communication skills, interpersonal skills and effective people management skills</w:t>
      </w:r>
      <w:r w:rsidR="00634F41">
        <w:rPr>
          <w:sz w:val="24"/>
          <w:szCs w:val="24"/>
        </w:rPr>
        <w:t>.</w:t>
      </w:r>
    </w:p>
    <w:p w14:paraId="4BE7155D" w14:textId="14B8125C" w:rsidR="00920972" w:rsidRPr="00F25860" w:rsidRDefault="00920972" w:rsidP="00F25860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Good listening skills and operational management skills</w:t>
      </w:r>
      <w:r w:rsidR="00634F41">
        <w:rPr>
          <w:sz w:val="24"/>
          <w:szCs w:val="24"/>
        </w:rPr>
        <w:t>.</w:t>
      </w:r>
    </w:p>
    <w:p w14:paraId="3ACC1FF3" w14:textId="43F290DB" w:rsidR="00972668" w:rsidRDefault="00972668" w:rsidP="00972668">
      <w:pPr>
        <w:ind w:left="360"/>
        <w:rPr>
          <w:sz w:val="24"/>
          <w:szCs w:val="24"/>
        </w:rPr>
      </w:pPr>
    </w:p>
    <w:p w14:paraId="7FC5A0DF" w14:textId="7B07C4BF" w:rsidR="00993F7E" w:rsidRPr="00E46878" w:rsidRDefault="00993F7E" w:rsidP="00993F7E">
      <w:pPr>
        <w:jc w:val="center"/>
        <w:rPr>
          <w:b/>
          <w:bCs/>
          <w:sz w:val="24"/>
          <w:szCs w:val="24"/>
          <w:u w:val="single"/>
        </w:rPr>
      </w:pPr>
      <w:r w:rsidRPr="00E46878">
        <w:rPr>
          <w:b/>
          <w:bCs/>
          <w:sz w:val="24"/>
          <w:szCs w:val="24"/>
          <w:u w:val="single"/>
        </w:rPr>
        <w:lastRenderedPageBreak/>
        <w:t>Interaction</w:t>
      </w:r>
      <w:r w:rsidR="00182C89" w:rsidRPr="00E46878">
        <w:rPr>
          <w:b/>
          <w:bCs/>
          <w:sz w:val="24"/>
          <w:szCs w:val="24"/>
          <w:u w:val="single"/>
        </w:rPr>
        <w:t>: The Position will be expected to interact with the following key stakeholders and indivi</w:t>
      </w:r>
      <w:r w:rsidR="00FC5220" w:rsidRPr="00E46878">
        <w:rPr>
          <w:b/>
          <w:bCs/>
          <w:sz w:val="24"/>
          <w:szCs w:val="24"/>
          <w:u w:val="single"/>
        </w:rPr>
        <w:t>dual positions:</w:t>
      </w:r>
    </w:p>
    <w:p w14:paraId="0AEA8458" w14:textId="77777777" w:rsidR="006C5589" w:rsidRDefault="006C5589" w:rsidP="00FC5220">
      <w:pPr>
        <w:rPr>
          <w:sz w:val="24"/>
          <w:szCs w:val="24"/>
        </w:rPr>
        <w:sectPr w:rsidR="006C5589" w:rsidSect="006C5589">
          <w:headerReference w:type="default" r:id="rId10"/>
          <w:footerReference w:type="default" r:id="rId11"/>
          <w:pgSz w:w="11906" w:h="16838"/>
          <w:pgMar w:top="1440" w:right="1440" w:bottom="1440" w:left="1440" w:header="0" w:footer="708" w:gutter="0"/>
          <w:cols w:space="708"/>
          <w:docGrid w:linePitch="360"/>
        </w:sectPr>
      </w:pPr>
    </w:p>
    <w:p w14:paraId="50DCFAFF" w14:textId="4CA8FCBD" w:rsidR="007C1DC2" w:rsidRPr="00634F41" w:rsidRDefault="007C1DC2" w:rsidP="00634F41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634F41">
        <w:rPr>
          <w:sz w:val="24"/>
          <w:szCs w:val="24"/>
        </w:rPr>
        <w:t>Board of the Association</w:t>
      </w:r>
    </w:p>
    <w:p w14:paraId="4B2A1170" w14:textId="5D94A004" w:rsidR="001E6825" w:rsidRPr="00634F41" w:rsidRDefault="001E6825" w:rsidP="00634F41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634F41">
        <w:rPr>
          <w:sz w:val="24"/>
          <w:szCs w:val="24"/>
        </w:rPr>
        <w:t>Association Sub Committees</w:t>
      </w:r>
    </w:p>
    <w:p w14:paraId="227A41D0" w14:textId="01CBDD32" w:rsidR="001E6825" w:rsidRPr="00634F41" w:rsidRDefault="001E6825" w:rsidP="00634F41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634F41">
        <w:rPr>
          <w:sz w:val="24"/>
          <w:szCs w:val="24"/>
        </w:rPr>
        <w:t>State &amp; Local Government Agencies</w:t>
      </w:r>
    </w:p>
    <w:p w14:paraId="7C752A31" w14:textId="5FC13771" w:rsidR="00901EFE" w:rsidRPr="00634F41" w:rsidRDefault="00901EFE" w:rsidP="00634F41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634F41">
        <w:rPr>
          <w:sz w:val="24"/>
          <w:szCs w:val="24"/>
        </w:rPr>
        <w:t xml:space="preserve">Netball Queensland </w:t>
      </w:r>
    </w:p>
    <w:p w14:paraId="042BCCEA" w14:textId="7F2386AC" w:rsidR="00901EFE" w:rsidRPr="00634F41" w:rsidRDefault="00901EFE" w:rsidP="00634F41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634F41">
        <w:rPr>
          <w:sz w:val="24"/>
          <w:szCs w:val="24"/>
        </w:rPr>
        <w:t>External Parties including Sponsors and Corporate Partners</w:t>
      </w:r>
    </w:p>
    <w:p w14:paraId="14958DE1" w14:textId="69758CF6" w:rsidR="00901EFE" w:rsidRPr="00634F41" w:rsidRDefault="00901EFE" w:rsidP="00634F41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634F41">
        <w:rPr>
          <w:sz w:val="24"/>
          <w:szCs w:val="24"/>
        </w:rPr>
        <w:t>General Public</w:t>
      </w:r>
    </w:p>
    <w:p w14:paraId="0D12E40F" w14:textId="5BE5F949" w:rsidR="00901EFE" w:rsidRPr="00634F41" w:rsidRDefault="00901EFE" w:rsidP="00634F41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634F41">
        <w:rPr>
          <w:sz w:val="24"/>
          <w:szCs w:val="24"/>
        </w:rPr>
        <w:t>Trades and Services</w:t>
      </w:r>
    </w:p>
    <w:p w14:paraId="7CC6E055" w14:textId="77777777" w:rsidR="00901EFE" w:rsidRDefault="00901EFE" w:rsidP="00901EFE">
      <w:pPr>
        <w:spacing w:after="0" w:line="240" w:lineRule="auto"/>
        <w:rPr>
          <w:sz w:val="24"/>
          <w:szCs w:val="24"/>
        </w:rPr>
      </w:pPr>
    </w:p>
    <w:p w14:paraId="13E23E1A" w14:textId="28C3DB75" w:rsidR="00901EFE" w:rsidRDefault="00901EFE" w:rsidP="00FC5220">
      <w:pPr>
        <w:rPr>
          <w:sz w:val="24"/>
          <w:szCs w:val="24"/>
        </w:rPr>
        <w:sectPr w:rsidR="00901EFE" w:rsidSect="006A0F4E">
          <w:type w:val="continuous"/>
          <w:pgSz w:w="11906" w:h="16838"/>
          <w:pgMar w:top="1440" w:right="1440" w:bottom="1440" w:left="1440" w:header="0" w:footer="708" w:gutter="0"/>
          <w:cols w:num="2" w:space="708"/>
          <w:docGrid w:linePitch="360"/>
        </w:sectPr>
      </w:pPr>
    </w:p>
    <w:p w14:paraId="45CA06A5" w14:textId="77777777" w:rsidR="00634F41" w:rsidRDefault="00634F41" w:rsidP="00D47693">
      <w:pPr>
        <w:jc w:val="center"/>
        <w:rPr>
          <w:b/>
          <w:bCs/>
          <w:sz w:val="24"/>
          <w:szCs w:val="24"/>
          <w:u w:val="single"/>
        </w:rPr>
      </w:pPr>
    </w:p>
    <w:p w14:paraId="28BAD071" w14:textId="77777777" w:rsidR="001F675A" w:rsidRDefault="001F675A" w:rsidP="00D47693">
      <w:pPr>
        <w:jc w:val="center"/>
        <w:rPr>
          <w:b/>
          <w:bCs/>
          <w:sz w:val="24"/>
          <w:szCs w:val="24"/>
          <w:u w:val="single"/>
        </w:rPr>
      </w:pPr>
    </w:p>
    <w:p w14:paraId="16033E4E" w14:textId="603E0170" w:rsidR="00D20BCB" w:rsidRDefault="00D47693" w:rsidP="00D47693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Performances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04B88" w14:paraId="1DAC5779" w14:textId="77777777" w:rsidTr="00904B88">
        <w:tc>
          <w:tcPr>
            <w:tcW w:w="4508" w:type="dxa"/>
          </w:tcPr>
          <w:p w14:paraId="777A2482" w14:textId="774DBEE2" w:rsidR="00904B88" w:rsidRPr="00904B88" w:rsidRDefault="00904B88" w:rsidP="00904B8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Performance</w:t>
            </w:r>
          </w:p>
        </w:tc>
        <w:tc>
          <w:tcPr>
            <w:tcW w:w="4508" w:type="dxa"/>
          </w:tcPr>
          <w:p w14:paraId="23D7823E" w14:textId="1F1EC7F8" w:rsidR="00904B88" w:rsidRPr="00904B88" w:rsidRDefault="00904B88" w:rsidP="00904B8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KPI (how performance is measured)</w:t>
            </w:r>
          </w:p>
        </w:tc>
      </w:tr>
      <w:tr w:rsidR="00904B88" w14:paraId="077DE8D7" w14:textId="77777777" w:rsidTr="00904B88">
        <w:tc>
          <w:tcPr>
            <w:tcW w:w="4508" w:type="dxa"/>
          </w:tcPr>
          <w:p w14:paraId="77A4735A" w14:textId="6923BADC" w:rsidR="00904B88" w:rsidRPr="00904B88" w:rsidRDefault="007C1DC2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Assist the Chairperson</w:t>
            </w:r>
          </w:p>
        </w:tc>
        <w:tc>
          <w:tcPr>
            <w:tcW w:w="4508" w:type="dxa"/>
          </w:tcPr>
          <w:p w14:paraId="7AEA3EF3" w14:textId="15147DE3" w:rsidR="007C1DC2" w:rsidRPr="00904B88" w:rsidRDefault="007C1DC2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Chairperson and Board are fully supportive of you and the progress of the Association</w:t>
            </w:r>
            <w:r w:rsidR="00786926">
              <w:rPr>
                <w:sz w:val="24"/>
                <w:szCs w:val="24"/>
              </w:rPr>
              <w:t>.</w:t>
            </w:r>
          </w:p>
        </w:tc>
      </w:tr>
      <w:tr w:rsidR="00904B88" w14:paraId="76C27B35" w14:textId="77777777" w:rsidTr="00904B88">
        <w:tc>
          <w:tcPr>
            <w:tcW w:w="4508" w:type="dxa"/>
          </w:tcPr>
          <w:p w14:paraId="045A3DA0" w14:textId="71731BA2" w:rsidR="00904B88" w:rsidRPr="00904B88" w:rsidRDefault="007C1DC2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Legal requirements, constitution, policies and procedures</w:t>
            </w:r>
          </w:p>
        </w:tc>
        <w:tc>
          <w:tcPr>
            <w:tcW w:w="4508" w:type="dxa"/>
          </w:tcPr>
          <w:p w14:paraId="3A806556" w14:textId="4B1C2964" w:rsidR="00904B88" w:rsidRDefault="007C1DC2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legal requirements have been completed within the timeframes</w:t>
            </w:r>
            <w:r w:rsidR="00DB796E">
              <w:rPr>
                <w:sz w:val="24"/>
                <w:szCs w:val="24"/>
              </w:rPr>
              <w:t>.</w:t>
            </w:r>
          </w:p>
          <w:p w14:paraId="5A8B78A0" w14:textId="126CC656" w:rsidR="007C1DC2" w:rsidRDefault="007C1DC2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constitutions </w:t>
            </w:r>
            <w:r w:rsidR="00DB796E">
              <w:rPr>
                <w:sz w:val="24"/>
                <w:szCs w:val="24"/>
              </w:rPr>
              <w:t>have</w:t>
            </w:r>
            <w:r>
              <w:rPr>
                <w:sz w:val="24"/>
                <w:szCs w:val="24"/>
              </w:rPr>
              <w:t xml:space="preserve"> been adhered to and updated</w:t>
            </w:r>
            <w:r w:rsidR="00DB796E">
              <w:rPr>
                <w:sz w:val="24"/>
                <w:szCs w:val="24"/>
              </w:rPr>
              <w:t>.</w:t>
            </w:r>
          </w:p>
          <w:p w14:paraId="02391293" w14:textId="77777777" w:rsidR="007C1DC2" w:rsidRDefault="00DB796E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Association’s policies and procedures have been implemented on a </w:t>
            </w:r>
            <w:proofErr w:type="gramStart"/>
            <w:r>
              <w:rPr>
                <w:sz w:val="24"/>
                <w:szCs w:val="24"/>
              </w:rPr>
              <w:t>day to day</w:t>
            </w:r>
            <w:proofErr w:type="gramEnd"/>
            <w:r>
              <w:rPr>
                <w:sz w:val="24"/>
                <w:szCs w:val="24"/>
              </w:rPr>
              <w:t xml:space="preserve"> basis and updated where necessary.</w:t>
            </w:r>
          </w:p>
          <w:p w14:paraId="14FADB79" w14:textId="628A3059" w:rsidR="006C11BA" w:rsidRPr="00904B88" w:rsidRDefault="006C11BA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Maintain compliance with relevant legislation including BlueCard and child safeguarding obligations</w:t>
            </w:r>
          </w:p>
        </w:tc>
      </w:tr>
      <w:tr w:rsidR="00904B88" w14:paraId="61F685B1" w14:textId="77777777" w:rsidTr="00904B88">
        <w:tc>
          <w:tcPr>
            <w:tcW w:w="4508" w:type="dxa"/>
          </w:tcPr>
          <w:p w14:paraId="5F2812D6" w14:textId="710D04D7" w:rsidR="00904B88" w:rsidRDefault="00DB796E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 Leadership</w:t>
            </w:r>
          </w:p>
        </w:tc>
        <w:tc>
          <w:tcPr>
            <w:tcW w:w="4508" w:type="dxa"/>
          </w:tcPr>
          <w:p w14:paraId="39F4A8B7" w14:textId="77777777" w:rsidR="00904B88" w:rsidRDefault="00DB796E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Association has been represented professionally, positively and appropri</w:t>
            </w:r>
            <w:r w:rsidR="00EA2612">
              <w:rPr>
                <w:sz w:val="24"/>
                <w:szCs w:val="24"/>
              </w:rPr>
              <w:t>ately according to each situation.</w:t>
            </w:r>
          </w:p>
          <w:p w14:paraId="1F6788C4" w14:textId="2F861D5C" w:rsidR="00A04564" w:rsidRDefault="00A04564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Association facilities and canteen operations are efficient and provide a positive future for members.</w:t>
            </w:r>
          </w:p>
        </w:tc>
      </w:tr>
      <w:tr w:rsidR="00904B88" w14:paraId="0AD4D9E0" w14:textId="77777777" w:rsidTr="00904B88">
        <w:tc>
          <w:tcPr>
            <w:tcW w:w="4508" w:type="dxa"/>
          </w:tcPr>
          <w:p w14:paraId="30BD6E17" w14:textId="14B8151C" w:rsidR="00904B88" w:rsidRDefault="00A04564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Improved development of the Association</w:t>
            </w:r>
          </w:p>
        </w:tc>
        <w:tc>
          <w:tcPr>
            <w:tcW w:w="4508" w:type="dxa"/>
          </w:tcPr>
          <w:p w14:paraId="6E3538E7" w14:textId="17A645FA" w:rsidR="00904B88" w:rsidRDefault="00A04564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Regular evaluation and monitoring of the strategic and operational objectives </w:t>
            </w:r>
            <w:proofErr w:type="gramStart"/>
            <w:r>
              <w:rPr>
                <w:sz w:val="24"/>
                <w:szCs w:val="24"/>
              </w:rPr>
              <w:t>has</w:t>
            </w:r>
            <w:proofErr w:type="gramEnd"/>
            <w:r>
              <w:rPr>
                <w:sz w:val="24"/>
                <w:szCs w:val="24"/>
              </w:rPr>
              <w:t xml:space="preserve"> taken place to meet the goals of the Association.</w:t>
            </w:r>
          </w:p>
        </w:tc>
      </w:tr>
      <w:tr w:rsidR="009B39AE" w14:paraId="09FCBB40" w14:textId="77777777" w:rsidTr="00904B88">
        <w:tc>
          <w:tcPr>
            <w:tcW w:w="4508" w:type="dxa"/>
          </w:tcPr>
          <w:p w14:paraId="24C5FAA3" w14:textId="645C2973" w:rsidR="009B39AE" w:rsidRDefault="00FF2AFC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Adequate and Effective Communication</w:t>
            </w:r>
          </w:p>
        </w:tc>
        <w:tc>
          <w:tcPr>
            <w:tcW w:w="4508" w:type="dxa"/>
          </w:tcPr>
          <w:p w14:paraId="6A92C7EA" w14:textId="77777777" w:rsidR="00437DED" w:rsidRDefault="00FF2AFC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Relevant information and communication requirements reach the relevant group and/or </w:t>
            </w:r>
            <w:r w:rsidR="00437DED">
              <w:rPr>
                <w:sz w:val="24"/>
                <w:szCs w:val="24"/>
              </w:rPr>
              <w:t>individual.</w:t>
            </w:r>
          </w:p>
          <w:p w14:paraId="5A2CF696" w14:textId="327D8999" w:rsidR="00437DED" w:rsidRDefault="00437DED" w:rsidP="00FC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Relevant information required in assisting the Board in their decision-making processes at meetings is sourced and provided</w:t>
            </w:r>
            <w:r w:rsidR="00786926">
              <w:rPr>
                <w:sz w:val="24"/>
                <w:szCs w:val="24"/>
              </w:rPr>
              <w:t>.</w:t>
            </w:r>
          </w:p>
        </w:tc>
      </w:tr>
    </w:tbl>
    <w:p w14:paraId="2FB4B4D1" w14:textId="296B8E5C" w:rsidR="004804C5" w:rsidRPr="004804C5" w:rsidRDefault="004804C5" w:rsidP="001F675A">
      <w:pPr>
        <w:rPr>
          <w:sz w:val="24"/>
          <w:szCs w:val="24"/>
        </w:rPr>
      </w:pPr>
    </w:p>
    <w:sectPr w:rsidR="004804C5" w:rsidRPr="004804C5" w:rsidSect="00826D01">
      <w:type w:val="continuous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11777" w14:textId="77777777" w:rsidR="004B072C" w:rsidRDefault="004B072C" w:rsidP="004804C5">
      <w:pPr>
        <w:spacing w:after="0" w:line="240" w:lineRule="auto"/>
      </w:pPr>
      <w:r>
        <w:separator/>
      </w:r>
    </w:p>
  </w:endnote>
  <w:endnote w:type="continuationSeparator" w:id="0">
    <w:p w14:paraId="39A39C91" w14:textId="77777777" w:rsidR="004B072C" w:rsidRDefault="004B072C" w:rsidP="00480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DD8F1" w14:textId="028FBD53" w:rsidR="008E0E28" w:rsidRDefault="00FE57EE">
    <w:pPr>
      <w:pStyle w:val="Footer"/>
    </w:pPr>
    <w:r>
      <w:rPr>
        <w:color w:val="4472C4" w:themeColor="accent1"/>
      </w:rPr>
      <w:t>Position Description – Operations Director</w:t>
    </w:r>
    <w:r w:rsidR="00BA2D21">
      <w:rPr>
        <w:color w:val="4472C4" w:themeColor="accent1"/>
      </w:rPr>
      <w:tab/>
    </w:r>
    <w:proofErr w:type="gramStart"/>
    <w:r>
      <w:rPr>
        <w:color w:val="4472C4" w:themeColor="accent1"/>
      </w:rPr>
      <w:tab/>
      <w:t xml:space="preserve"> </w:t>
    </w:r>
    <w:r w:rsidR="008E0E28">
      <w:rPr>
        <w:color w:val="4472C4" w:themeColor="accent1"/>
      </w:rPr>
      <w:t xml:space="preserve"> </w:t>
    </w:r>
    <w:r w:rsidR="008E0E28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pg.</w:t>
    </w:r>
    <w:proofErr w:type="gramEnd"/>
    <w:r w:rsidR="008E0E28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</w:t>
    </w:r>
    <w:r w:rsidR="008E0E28">
      <w:rPr>
        <w:rFonts w:eastAsiaTheme="minorEastAsia"/>
        <w:color w:val="4472C4" w:themeColor="accent1"/>
        <w:sz w:val="20"/>
        <w:szCs w:val="20"/>
      </w:rPr>
      <w:fldChar w:fldCharType="begin"/>
    </w:r>
    <w:r w:rsidR="008E0E28">
      <w:rPr>
        <w:color w:val="4472C4" w:themeColor="accent1"/>
        <w:sz w:val="20"/>
        <w:szCs w:val="20"/>
      </w:rPr>
      <w:instrText xml:space="preserve"> PAGE    \* MERGEFORMAT </w:instrText>
    </w:r>
    <w:r w:rsidR="008E0E28">
      <w:rPr>
        <w:rFonts w:eastAsiaTheme="minorEastAsia"/>
        <w:color w:val="4472C4" w:themeColor="accent1"/>
        <w:sz w:val="20"/>
        <w:szCs w:val="20"/>
      </w:rPr>
      <w:fldChar w:fldCharType="separate"/>
    </w:r>
    <w:r w:rsidR="008E0E28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 w:rsidR="008E0E28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4ACA4" w14:textId="77777777" w:rsidR="004B072C" w:rsidRDefault="004B072C" w:rsidP="004804C5">
      <w:pPr>
        <w:spacing w:after="0" w:line="240" w:lineRule="auto"/>
      </w:pPr>
      <w:r>
        <w:separator/>
      </w:r>
    </w:p>
  </w:footnote>
  <w:footnote w:type="continuationSeparator" w:id="0">
    <w:p w14:paraId="3AEF1F45" w14:textId="77777777" w:rsidR="004B072C" w:rsidRDefault="004B072C" w:rsidP="00480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F3A8" w14:textId="5F5EDB3D" w:rsidR="004804C5" w:rsidRDefault="00BA2D21" w:rsidP="004804C5">
    <w:pPr>
      <w:pStyle w:val="Header"/>
      <w:ind w:left="-1418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835243" wp14:editId="35420B79">
              <wp:simplePos x="0" y="0"/>
              <wp:positionH relativeFrom="page">
                <wp:posOffset>51206</wp:posOffset>
              </wp:positionH>
              <wp:positionV relativeFrom="page">
                <wp:posOffset>14630</wp:posOffset>
              </wp:positionV>
              <wp:extent cx="7402551" cy="10409327"/>
              <wp:effectExtent l="0" t="0" r="27305" b="1143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02551" cy="10409327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CED9BC" id="Rectangle 452" o:spid="_x0000_s1026" style="position:absolute;margin-left:4.05pt;margin-top:1.15pt;width:582.9pt;height:819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r w:rsidR="004804C5">
      <w:rPr>
        <w:noProof/>
      </w:rPr>
      <w:drawing>
        <wp:inline distT="0" distB="0" distL="0" distR="0" wp14:anchorId="39AC54D3" wp14:editId="41F0A12A">
          <wp:extent cx="7530566" cy="1484630"/>
          <wp:effectExtent l="0" t="0" r="0" b="127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9456" cy="1539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7D40"/>
    <w:multiLevelType w:val="hybridMultilevel"/>
    <w:tmpl w:val="A052E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40F4D"/>
    <w:multiLevelType w:val="hybridMultilevel"/>
    <w:tmpl w:val="850CB038"/>
    <w:lvl w:ilvl="0" w:tplc="BA6EB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374F7"/>
    <w:multiLevelType w:val="hybridMultilevel"/>
    <w:tmpl w:val="0D4C9B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E1A4E"/>
    <w:multiLevelType w:val="hybridMultilevel"/>
    <w:tmpl w:val="ACA494A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A10812"/>
    <w:multiLevelType w:val="hybridMultilevel"/>
    <w:tmpl w:val="9BA0F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B382C"/>
    <w:multiLevelType w:val="hybridMultilevel"/>
    <w:tmpl w:val="4A8C6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142E2"/>
    <w:multiLevelType w:val="hybridMultilevel"/>
    <w:tmpl w:val="19C4FA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19210">
    <w:abstractNumId w:val="2"/>
  </w:num>
  <w:num w:numId="2" w16cid:durableId="956059973">
    <w:abstractNumId w:val="5"/>
  </w:num>
  <w:num w:numId="3" w16cid:durableId="218825268">
    <w:abstractNumId w:val="4"/>
  </w:num>
  <w:num w:numId="4" w16cid:durableId="1089816842">
    <w:abstractNumId w:val="0"/>
  </w:num>
  <w:num w:numId="5" w16cid:durableId="2141654387">
    <w:abstractNumId w:val="6"/>
  </w:num>
  <w:num w:numId="6" w16cid:durableId="1887987090">
    <w:abstractNumId w:val="3"/>
  </w:num>
  <w:num w:numId="7" w16cid:durableId="404111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C5"/>
    <w:rsid w:val="0008192F"/>
    <w:rsid w:val="00091C98"/>
    <w:rsid w:val="0009572D"/>
    <w:rsid w:val="000A1C52"/>
    <w:rsid w:val="000C5FB2"/>
    <w:rsid w:val="000C62A4"/>
    <w:rsid w:val="00125A5E"/>
    <w:rsid w:val="00182C89"/>
    <w:rsid w:val="00193530"/>
    <w:rsid w:val="001E6825"/>
    <w:rsid w:val="001F675A"/>
    <w:rsid w:val="00214CA2"/>
    <w:rsid w:val="002159A2"/>
    <w:rsid w:val="002629EC"/>
    <w:rsid w:val="002D0A43"/>
    <w:rsid w:val="00363FE2"/>
    <w:rsid w:val="003A7844"/>
    <w:rsid w:val="003B3D06"/>
    <w:rsid w:val="003C35BC"/>
    <w:rsid w:val="003F28CF"/>
    <w:rsid w:val="00437DED"/>
    <w:rsid w:val="004514F3"/>
    <w:rsid w:val="004804C5"/>
    <w:rsid w:val="004B072C"/>
    <w:rsid w:val="004D28F9"/>
    <w:rsid w:val="00551002"/>
    <w:rsid w:val="00595655"/>
    <w:rsid w:val="005A4BBD"/>
    <w:rsid w:val="005A4BBE"/>
    <w:rsid w:val="00622E6B"/>
    <w:rsid w:val="00634F41"/>
    <w:rsid w:val="00655936"/>
    <w:rsid w:val="006562AC"/>
    <w:rsid w:val="006A0F4E"/>
    <w:rsid w:val="006B41F7"/>
    <w:rsid w:val="006C11BA"/>
    <w:rsid w:val="006C5589"/>
    <w:rsid w:val="00726CE4"/>
    <w:rsid w:val="00756874"/>
    <w:rsid w:val="00786926"/>
    <w:rsid w:val="00787D7C"/>
    <w:rsid w:val="007C1A72"/>
    <w:rsid w:val="007C1DC2"/>
    <w:rsid w:val="007E6F53"/>
    <w:rsid w:val="007F4B15"/>
    <w:rsid w:val="00800685"/>
    <w:rsid w:val="00814051"/>
    <w:rsid w:val="00826D01"/>
    <w:rsid w:val="008A514A"/>
    <w:rsid w:val="008E0E28"/>
    <w:rsid w:val="00901EFE"/>
    <w:rsid w:val="00904B88"/>
    <w:rsid w:val="00920972"/>
    <w:rsid w:val="009261FF"/>
    <w:rsid w:val="0094665D"/>
    <w:rsid w:val="00972668"/>
    <w:rsid w:val="009727C7"/>
    <w:rsid w:val="00975E1E"/>
    <w:rsid w:val="00993F7E"/>
    <w:rsid w:val="009B39AE"/>
    <w:rsid w:val="009C08DF"/>
    <w:rsid w:val="009C5059"/>
    <w:rsid w:val="009D12A3"/>
    <w:rsid w:val="00A04564"/>
    <w:rsid w:val="00A411D8"/>
    <w:rsid w:val="00A46036"/>
    <w:rsid w:val="00AB196D"/>
    <w:rsid w:val="00AF61D2"/>
    <w:rsid w:val="00B031B9"/>
    <w:rsid w:val="00B151FA"/>
    <w:rsid w:val="00B26738"/>
    <w:rsid w:val="00B41589"/>
    <w:rsid w:val="00B41BEB"/>
    <w:rsid w:val="00B4237B"/>
    <w:rsid w:val="00BA2D21"/>
    <w:rsid w:val="00C117AA"/>
    <w:rsid w:val="00C234B3"/>
    <w:rsid w:val="00C26A9D"/>
    <w:rsid w:val="00C64579"/>
    <w:rsid w:val="00C767A8"/>
    <w:rsid w:val="00CF21CB"/>
    <w:rsid w:val="00CF48FC"/>
    <w:rsid w:val="00D20BCB"/>
    <w:rsid w:val="00D47693"/>
    <w:rsid w:val="00D63DF7"/>
    <w:rsid w:val="00D65E2D"/>
    <w:rsid w:val="00DB796E"/>
    <w:rsid w:val="00DF1BD8"/>
    <w:rsid w:val="00DF2E8B"/>
    <w:rsid w:val="00E1740D"/>
    <w:rsid w:val="00E46097"/>
    <w:rsid w:val="00E46878"/>
    <w:rsid w:val="00EA2612"/>
    <w:rsid w:val="00EA3A8D"/>
    <w:rsid w:val="00EB6F8A"/>
    <w:rsid w:val="00F216E8"/>
    <w:rsid w:val="00F25860"/>
    <w:rsid w:val="00F375AC"/>
    <w:rsid w:val="00F41547"/>
    <w:rsid w:val="00F90EFD"/>
    <w:rsid w:val="00FC5220"/>
    <w:rsid w:val="00FE1522"/>
    <w:rsid w:val="00FE57EE"/>
    <w:rsid w:val="00FF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A801A"/>
  <w15:chartTrackingRefBased/>
  <w15:docId w15:val="{9BECBFC6-B7DF-4228-BF76-9122AE88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0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4C5"/>
  </w:style>
  <w:style w:type="paragraph" w:styleId="Footer">
    <w:name w:val="footer"/>
    <w:basedOn w:val="Normal"/>
    <w:link w:val="FooterChar"/>
    <w:uiPriority w:val="99"/>
    <w:unhideWhenUsed/>
    <w:rsid w:val="00480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4C5"/>
  </w:style>
  <w:style w:type="paragraph" w:styleId="ListParagraph">
    <w:name w:val="List Paragraph"/>
    <w:basedOn w:val="Normal"/>
    <w:uiPriority w:val="34"/>
    <w:qFormat/>
    <w:rsid w:val="009C08DF"/>
    <w:pPr>
      <w:ind w:left="720"/>
      <w:contextualSpacing/>
    </w:pPr>
  </w:style>
  <w:style w:type="table" w:styleId="TableGrid">
    <w:name w:val="Table Grid"/>
    <w:basedOn w:val="TableNormal"/>
    <w:uiPriority w:val="39"/>
    <w:rsid w:val="00904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B0A98BADA1D4EBF6ED8BC3ECDC0E1" ma:contentTypeVersion="15" ma:contentTypeDescription="Create a new document." ma:contentTypeScope="" ma:versionID="7093865bd1a61abded4991d1ef9430a4">
  <xsd:schema xmlns:xsd="http://www.w3.org/2001/XMLSchema" xmlns:xs="http://www.w3.org/2001/XMLSchema" xmlns:p="http://schemas.microsoft.com/office/2006/metadata/properties" xmlns:ns2="b2dfe6c3-3db8-4806-9c58-5a4b0506418c" xmlns:ns3="fc3721a2-bcb6-4880-97ec-0b0bf6d973b4" targetNamespace="http://schemas.microsoft.com/office/2006/metadata/properties" ma:root="true" ma:fieldsID="f3fdcf09ae90f86615bb5db3df89fc48" ns2:_="" ns3:_="">
    <xsd:import namespace="b2dfe6c3-3db8-4806-9c58-5a4b0506418c"/>
    <xsd:import namespace="fc3721a2-bcb6-4880-97ec-0b0bf6d97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fe6c3-3db8-4806-9c58-5a4b05064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8c83ecc-c903-4a3e-896e-46eb344305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721a2-bcb6-4880-97ec-0b0bf6d973b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af51a9-301a-475c-9638-ee6480a76c4b}" ma:internalName="TaxCatchAll" ma:showField="CatchAllData" ma:web="fc3721a2-bcb6-4880-97ec-0b0bf6d97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3721a2-bcb6-4880-97ec-0b0bf6d973b4" xsi:nil="true"/>
    <lcf76f155ced4ddcb4097134ff3c332f xmlns="b2dfe6c3-3db8-4806-9c58-5a4b0506418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1F82B-3B24-4321-BE29-551C2ADFE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dfe6c3-3db8-4806-9c58-5a4b0506418c"/>
    <ds:schemaRef ds:uri="fc3721a2-bcb6-4880-97ec-0b0bf6d97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47DBF5-64B0-432C-9AAC-77FBE116E1AD}">
  <ds:schemaRefs>
    <ds:schemaRef ds:uri="http://schemas.microsoft.com/office/2006/metadata/properties"/>
    <ds:schemaRef ds:uri="http://schemas.microsoft.com/office/infopath/2007/PartnerControls"/>
    <ds:schemaRef ds:uri="fc3721a2-bcb6-4880-97ec-0b0bf6d973b4"/>
    <ds:schemaRef ds:uri="b2dfe6c3-3db8-4806-9c58-5a4b0506418c"/>
  </ds:schemaRefs>
</ds:datastoreItem>
</file>

<file path=customXml/itemProps3.xml><?xml version="1.0" encoding="utf-8"?>
<ds:datastoreItem xmlns:ds="http://schemas.openxmlformats.org/officeDocument/2006/customXml" ds:itemID="{60F27E53-8C32-48B9-A98E-41D3EFCE17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CNA</dc:creator>
  <cp:keywords/>
  <dc:description/>
  <cp:lastModifiedBy>CNA Accounts</cp:lastModifiedBy>
  <cp:revision>14</cp:revision>
  <dcterms:created xsi:type="dcterms:W3CDTF">2026-08-12T23:28:00Z</dcterms:created>
  <dcterms:modified xsi:type="dcterms:W3CDTF">2026-08-15T03:47:00Z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0x010100DE3B0A98BADA1D4EBF6ED8BC3ECDC0E1</vt:lpwstr>
  </property>
  <property fmtid="{D5CDD505-2E9C-101B-9397-08002B2CF9AE}" pid="3" name="MediaServiceImageTags">
    <vt:lpwstr/>
  </property>
</Properties>
</file>